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2E7" w:rsidRDefault="009952E7" w:rsidP="009952E7">
      <w:pPr>
        <w:pStyle w:val="ParagraphStyle"/>
        <w:keepNext/>
        <w:keepLines/>
        <w:spacing w:before="240" w:after="18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bookmarkStart w:id="0" w:name="_Toc391891025"/>
      <w:bookmarkEnd w:id="0"/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Календарно-тематическое планирование</w:t>
      </w:r>
    </w:p>
    <w:tbl>
      <w:tblPr>
        <w:tblW w:w="5000" w:type="pct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2"/>
        <w:gridCol w:w="1414"/>
        <w:gridCol w:w="577"/>
        <w:gridCol w:w="1654"/>
        <w:gridCol w:w="1935"/>
        <w:gridCol w:w="2652"/>
        <w:gridCol w:w="1125"/>
      </w:tblGrid>
      <w:tr w:rsidR="009952E7">
        <w:trPr>
          <w:tblHeader/>
        </w:trPr>
        <w:tc>
          <w:tcPr>
            <w:tcW w:w="6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№ урока</w:t>
            </w:r>
          </w:p>
        </w:tc>
        <w:tc>
          <w:tcPr>
            <w:tcW w:w="20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Тема, тип урока </w:t>
            </w:r>
          </w:p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(страницы </w:t>
            </w:r>
          </w:p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учебника)</w:t>
            </w:r>
          </w:p>
        </w:tc>
        <w:tc>
          <w:tcPr>
            <w:tcW w:w="7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Календарные сроки</w:t>
            </w:r>
          </w:p>
        </w:tc>
        <w:tc>
          <w:tcPr>
            <w:tcW w:w="5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Планируемые результаты обучения</w:t>
            </w:r>
          </w:p>
        </w:tc>
        <w:tc>
          <w:tcPr>
            <w:tcW w:w="3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Виды деятельности учащихся,</w:t>
            </w:r>
          </w:p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форма работы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Виды и формы контроля</w:t>
            </w:r>
          </w:p>
        </w:tc>
      </w:tr>
      <w:tr w:rsidR="009952E7">
        <w:trPr>
          <w:tblHeader/>
        </w:trPr>
        <w:tc>
          <w:tcPr>
            <w:tcW w:w="6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2E7" w:rsidRDefault="009952E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color w:val="000000"/>
                <w:sz w:val="28"/>
                <w:szCs w:val="28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2E7" w:rsidRDefault="009952E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color w:val="000000"/>
                <w:sz w:val="28"/>
                <w:szCs w:val="28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освоение предметных </w:t>
            </w:r>
          </w:p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знаний </w:t>
            </w:r>
          </w:p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(базовые понятия)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универсальные </w:t>
            </w:r>
          </w:p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учебные действия (УУД)</w:t>
            </w:r>
          </w:p>
        </w:tc>
        <w:tc>
          <w:tcPr>
            <w:tcW w:w="3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2E7" w:rsidRDefault="009952E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52E7" w:rsidRDefault="009952E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color w:val="000000"/>
                <w:sz w:val="28"/>
                <w:szCs w:val="28"/>
              </w:rPr>
            </w:pPr>
          </w:p>
        </w:tc>
      </w:tr>
      <w:tr w:rsidR="009952E7">
        <w:tc>
          <w:tcPr>
            <w:tcW w:w="142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Человек – живое существо (организм) (16 ч)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Общее строение организма человека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(построение системы знаний).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6, 7 (1-я часть)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Признаки живых существ (человека, животных, растений). Понятие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организм.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Основные функции органов человека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– осуществляют работу с текстом, извлечение информации, представленной в виде рисунка-схемы, пересказ, наблюдения.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>– составляют план пересказа, осуществляют самоконтроль при выполнении учебной задачи.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знают и соблюдают правила ведения учебного диалога.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 –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проявляют познавательный интерес к изучению предмета, знают и соблюдают правила здорового правила образа жизни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формулирование </w:t>
            </w:r>
            <w:r>
              <w:rPr>
                <w:rFonts w:ascii="Times New Roman" w:hAnsi="Times New Roman" w:cs="Times New Roman"/>
                <w:color w:val="000000"/>
              </w:rPr>
              <w:t>ответов на поставленные учителем вопросы.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</w:rPr>
              <w:t>Учебный диалог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</w:rPr>
              <w:t xml:space="preserve"> «Можно ли назвать человека телом живой природы? Какие признаки живых существ – животных и растений – можно отнести к человеку?»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организация </w:t>
            </w:r>
            <w:r>
              <w:rPr>
                <w:rFonts w:ascii="Times New Roman" w:hAnsi="Times New Roman" w:cs="Times New Roman"/>
                <w:color w:val="000000"/>
              </w:rPr>
              <w:t xml:space="preserve">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заданий  в рабочей тетради;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знание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понятия «организм»;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общее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представление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 строении организма человека.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</w:rPr>
              <w:t>бсуждение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содержания шмуцтитула: о чем ты узнаешь, на какие вопросы ответишь.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</w:rPr>
              <w:t>«Чтение»</w:t>
            </w:r>
            <w:r>
              <w:rPr>
                <w:rFonts w:ascii="Times New Roman" w:hAnsi="Times New Roman" w:cs="Times New Roman"/>
                <w:color w:val="000000"/>
              </w:rPr>
              <w:t xml:space="preserve"> рисунка-схемы «Внутренние органы человека».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</w:rPr>
              <w:t>Чтение и обсуждение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текстов: «Головной мозг», «Спинной мозг»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Нервная система.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Головной и спинной мозг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С. 8–10 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Строение нервной системы, ее роль в организме. Головной и спинной мозг.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Условные и безусловные рефлексы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 – </w:t>
            </w:r>
            <w:r>
              <w:rPr>
                <w:rFonts w:ascii="Times New Roman" w:hAnsi="Times New Roman" w:cs="Times New Roman"/>
                <w:color w:val="000000"/>
              </w:rPr>
              <w:t>осуществляют работу с текстом, извлечение информации, представленной в виде рисунка-схемы, пересказ, наблюдения.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>– составляют план пересказа, осуществляют самоконтроль при выполнении учебной задачи.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знают и соблюдают правила ведения учебного диалога.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</w:t>
            </w:r>
            <w:r>
              <w:rPr>
                <w:rFonts w:ascii="Times New Roman" w:hAnsi="Times New Roman" w:cs="Times New Roman"/>
                <w:color w:val="000000"/>
              </w:rPr>
              <w:t>– владеют важнейшими гигиеническими умениями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 плана пересказа на тему «Нервная система человека»;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заданий в рабочей тетради;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знание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значения  нервной системы, общей характеристики  различных  систем  органов  человека, его биологических и психических возможностей, обеспечивающих восприятие мира и благополучное существование в нем.</w:t>
            </w:r>
          </w:p>
          <w:p w:rsidR="009952E7" w:rsidRDefault="009952E7">
            <w:pPr>
              <w:pStyle w:val="ParagraphStyle"/>
              <w:spacing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обсуждение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текста учебника «Нервная система», взаимосвязи наук анатомии,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физиологии, гигиены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устные ответы.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Двигательная система организма человека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11–17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Скелет и мышцы. Значение опорно-двигательной системы. Осанка. Предупреждение искривления позвоночника, защита спинного и головного мозга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извлечение информации, представленной на рисунках-схемах, наблюдения, выделение признаков различия, анализ; делают выводы, обобщения.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>– составляют план текста; осуществляют оценку взаимо-действия в совместной деятельности.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 </w:t>
            </w:r>
            <w:r>
              <w:rPr>
                <w:rFonts w:ascii="Times New Roman" w:hAnsi="Times New Roman" w:cs="Times New Roman"/>
                <w:color w:val="000000"/>
              </w:rPr>
              <w:t>– осуществляют презентацию ответа на поставленный вопрос; знают и соблюдают правила участия в диалоге.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</w:t>
            </w:r>
            <w:r>
              <w:rPr>
                <w:rFonts w:ascii="Times New Roman" w:hAnsi="Times New Roman" w:cs="Times New Roman"/>
                <w:color w:val="000000"/>
              </w:rPr>
              <w:t>– имеют желание приобретать новые знания, умения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вопросы.</w:t>
            </w:r>
          </w:p>
          <w:p w:rsidR="009952E7" w:rsidRDefault="009952E7">
            <w:pPr>
              <w:pStyle w:val="ParagraphStyle"/>
              <w:spacing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заданий в рабочей тетради;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плана текста «Опорно-двигательная система»;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контроль</w:t>
            </w:r>
            <w:r>
              <w:rPr>
                <w:rFonts w:ascii="Times New Roman" w:hAnsi="Times New Roman" w:cs="Times New Roman"/>
                <w:color w:val="000000"/>
              </w:rPr>
              <w:t xml:space="preserve"> осанки.</w:t>
            </w:r>
          </w:p>
          <w:p w:rsidR="009952E7" w:rsidRDefault="009952E7">
            <w:pPr>
              <w:pStyle w:val="ParagraphStyle"/>
              <w:spacing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Высказывание предположения:</w:t>
            </w:r>
            <w:r>
              <w:rPr>
                <w:rFonts w:ascii="Times New Roman" w:hAnsi="Times New Roman" w:cs="Times New Roman"/>
                <w:color w:val="000000"/>
              </w:rPr>
              <w:t xml:space="preserve"> «Каким было бы тело человека, если бы не имело костей?».</w:t>
            </w:r>
          </w:p>
          <w:p w:rsidR="009952E7" w:rsidRDefault="009952E7">
            <w:pPr>
              <w:pStyle w:val="ParagraphStyle"/>
              <w:spacing w:line="268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</w:p>
          <w:p w:rsidR="009952E7" w:rsidRDefault="009952E7">
            <w:pPr>
              <w:pStyle w:val="ParagraphStyle"/>
              <w:spacing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Задание на сравнение: </w:t>
            </w:r>
            <w:r>
              <w:rPr>
                <w:rFonts w:ascii="Times New Roman" w:hAnsi="Times New Roman" w:cs="Times New Roman"/>
                <w:color w:val="000000"/>
              </w:rPr>
              <w:t>кукла тряпичная и пластмассовая (чем они различаются).</w:t>
            </w:r>
          </w:p>
          <w:p w:rsidR="009952E7" w:rsidRDefault="009952E7">
            <w:pPr>
              <w:pStyle w:val="ParagraphStyle"/>
              <w:spacing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Чтение и обсуждение </w:t>
            </w:r>
            <w:r>
              <w:rPr>
                <w:rFonts w:ascii="Times New Roman" w:hAnsi="Times New Roman" w:cs="Times New Roman"/>
                <w:color w:val="000000"/>
              </w:rPr>
              <w:t>текстов: «Скелет – опора тела», «Мышцы умеют сокращаться».</w:t>
            </w:r>
          </w:p>
          <w:p w:rsidR="009952E7" w:rsidRDefault="009952E7">
            <w:pPr>
              <w:pStyle w:val="ParagraphStyle"/>
              <w:spacing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Парная: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ответа на вопрос «Можно ли выполнять сложные движения, не думая о том, как это делать?».</w:t>
            </w:r>
          </w:p>
          <w:p w:rsidR="009952E7" w:rsidRDefault="009952E7">
            <w:pPr>
              <w:pStyle w:val="ParagraphStyle"/>
              <w:spacing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Групповая: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презентация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ответа на вопрос «Какие занятия полезны для мышц?»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color w:val="000000"/>
              </w:rPr>
              <w:t>выполненные задания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4–5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Пищеварительная система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18–21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Строение пищеварительной системы.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Значение пищеварительной системы. Зубы. Правила ухода за зубами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анализ, обобщение, представление информации в «свернутом» виде (памятка), смысловое чтение, пересказ, извлечение информации, представленной на рисунках-схемах; определяют главную мысль текста; составляют рассказ-рассуждение.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>– принимают и сохраняют цели и задачи учебной деятельности; осуществляют оценку учебной деятельности.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конструктивного взаимодействия с учителем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</w:t>
            </w:r>
            <w:r>
              <w:rPr>
                <w:rFonts w:ascii="Times New Roman" w:hAnsi="Times New Roman" w:cs="Times New Roman"/>
                <w:color w:val="000000"/>
              </w:rPr>
              <w:t>– знают и применяют в самостоятельной повседневной деятельности правила здорового образа жизни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заданий в рабочей тетради.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Дифференцированное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пересказ текста рубрики «Этот удивительный мир».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Работа с рисунком-схемой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«Пищеварительная система».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Рассказ-рассуждение: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«Как пища переваривается?».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Задание на обобщение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пройденного материала: «Почему человек должен питаться?».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Парная: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подготовка</w:t>
            </w:r>
            <w:r>
              <w:rPr>
                <w:rFonts w:ascii="Times New Roman" w:hAnsi="Times New Roman" w:cs="Times New Roman"/>
                <w:color w:val="000000"/>
              </w:rPr>
              <w:t xml:space="preserve"> памятки «Как беречь зубы»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памятка.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pacing w:val="-15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Групповая</w:t>
            </w:r>
            <w:r>
              <w:rPr>
                <w:rFonts w:ascii="Times New Roman" w:hAnsi="Times New Roman" w:cs="Times New Roman"/>
                <w:i/>
                <w:iCs/>
                <w:color w:val="000000"/>
                <w:spacing w:val="-15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pacing w:val="-15"/>
              </w:rPr>
              <w:t>проект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Дыхательная система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21–24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Система органов дыхания.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Значение дыхательной системы. Защита органов дыхания.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Первая помощь при простудных заболеваниях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наблюдения, опыт, чтение, анализ, обобщение, оформление вывода; составляют текст-рассуждение; извлекают информацию, представленную на рисунках-схемах.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>– принимают и сохраняют цели и задачи учебной деятельности; осуществляют оценку учебной деятельности.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Л </w:t>
            </w:r>
            <w:r>
              <w:rPr>
                <w:rFonts w:ascii="Times New Roman" w:hAnsi="Times New Roman" w:cs="Times New Roman"/>
                <w:color w:val="000000"/>
              </w:rPr>
              <w:t>– знают и  применяют в самостоятельной повседневной деятельности правила здорового образа жизни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заданий в рабочей тетради.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Обсуждение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«Как работает дыхательная система».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Работа с рисунком-схемой:</w:t>
            </w:r>
            <w:r>
              <w:rPr>
                <w:rFonts w:ascii="Times New Roman" w:hAnsi="Times New Roman" w:cs="Times New Roman"/>
                <w:color w:val="000000"/>
              </w:rPr>
              <w:t xml:space="preserve"> рассказ-рассуждение.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Опыт: </w:t>
            </w:r>
            <w:r>
              <w:rPr>
                <w:rFonts w:ascii="Times New Roman" w:hAnsi="Times New Roman" w:cs="Times New Roman"/>
                <w:color w:val="000000"/>
              </w:rPr>
              <w:t>«Измерение давления».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Парная: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подготовка памятки «Охрана органов дыхания» (с опорой на иллюст</w:t>
            </w:r>
            <w:r>
              <w:rPr>
                <w:rFonts w:ascii="Times New Roman" w:hAnsi="Times New Roman" w:cs="Times New Roman"/>
                <w:color w:val="000000"/>
              </w:rPr>
              <w:softHyphen/>
              <w:t>ративный материал)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памятка.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Групповая: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Кровеносная система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24–29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Органы кровеносной системы. Кровь, ее функции. Состав крови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>– осуществляют наблюдения, опыт, чтение, выдвижение гипотез, анализ, обобщение, оформление вывода, «чтение» информации, представленной на рисунках-схемах; составляют пересказ, рассказ-рассуждение.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анализ и оценку участия в учебном диалоге.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 –</w:t>
            </w:r>
            <w:r>
              <w:rPr>
                <w:rFonts w:ascii="Times New Roman" w:hAnsi="Times New Roman" w:cs="Times New Roman"/>
                <w:color w:val="000000"/>
              </w:rPr>
              <w:t xml:space="preserve"> владеют способами конструктивного взаимодействия с учителем и сверстниками.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применяют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самостоятельной повседневной деятельности правила нравственного поведения (в отношении к детям, взрослым, знакомым и незнакомым)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диалог:</w:t>
            </w:r>
            <w:r>
              <w:rPr>
                <w:rFonts w:ascii="Times New Roman" w:hAnsi="Times New Roman" w:cs="Times New Roman"/>
                <w:color w:val="000000"/>
              </w:rPr>
              <w:t xml:space="preserve"> «Почему кровеносную систему называют транспортной?» (на основе высказанных предположений).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 </w:t>
            </w:r>
            <w:r>
              <w:rPr>
                <w:rFonts w:ascii="Times New Roman" w:hAnsi="Times New Roman" w:cs="Times New Roman"/>
                <w:color w:val="000000"/>
              </w:rPr>
              <w:t xml:space="preserve">заданий в рабочей тетради.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Рассказ-рассуждение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 опорой на рисунок-схему.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 и пересказ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«Кровь и ее значение».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Дифференцированное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работа с текстом рубрики «Этот удивительный мир».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Чтение и обсуждение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«Сердце – главный орган  кровеносной системы».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Задание на развитие самоконтроля и самооценки:</w:t>
            </w:r>
            <w:r>
              <w:rPr>
                <w:rFonts w:ascii="Times New Roman" w:hAnsi="Times New Roman" w:cs="Times New Roman"/>
                <w:color w:val="000000"/>
              </w:rPr>
              <w:t xml:space="preserve"> «Мое участие в диалоге».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Дифференцированное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 пересказ текста рубрики «Этот удивительный мир» с опорой на рисунки.</w:t>
            </w:r>
          </w:p>
          <w:p w:rsidR="009952E7" w:rsidRDefault="009952E7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опыт </w:t>
            </w:r>
            <w:r>
              <w:rPr>
                <w:rFonts w:ascii="Times New Roman" w:hAnsi="Times New Roman" w:cs="Times New Roman"/>
                <w:color w:val="000000"/>
              </w:rPr>
              <w:t>«Измерение пульса».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Наблюдение: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работа с микроскопом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  <w:color w:val="000000"/>
              </w:rPr>
              <w:t>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опыт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Как организм удаляет ненужные ему жидкие вещества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29–30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Органы выделения: почки, мочеточники, мочевой пузырь.  Главный орган выделения – почки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>– осуществляют чтение, наблюдения, сравнение, анализ, обобщение, формулировку вывода, решение логической задачи, «чтение» информации, представленной на рисунках-схемах; составляют рассказ-рассуждение.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принимают и сохраняют цели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 задачи учебной деятельности; осуществляют оценку учебной деятельности.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 –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различают полезные и вредные привычки; понимают эмоциональные состояния и чувства окружающих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Работа с рисунком-схемой:</w:t>
            </w:r>
            <w:r>
              <w:rPr>
                <w:rFonts w:ascii="Times New Roman" w:hAnsi="Times New Roman" w:cs="Times New Roman"/>
                <w:color w:val="000000"/>
              </w:rPr>
              <w:t xml:space="preserve"> рассказ-рас-суждение «Выделительная система».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Сравнение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самостоятельно составленного текста (на основе рисунка-схемы) с текстом учебника.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Решение логической задачи:</w:t>
            </w:r>
            <w:r>
              <w:rPr>
                <w:rFonts w:ascii="Times New Roman" w:hAnsi="Times New Roman" w:cs="Times New Roman"/>
                <w:color w:val="000000"/>
              </w:rPr>
              <w:t xml:space="preserve"> «Почему при обследовании больного делают анализ его мочи?»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color w:val="000000"/>
              </w:rPr>
              <w:t>выполненные задания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Кожа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30–33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Кожа, ее роль в организме. Строение и функции кожи. Защита кожи и правила ухода за ней. Закаливание. Первая помощь при легких травмах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анализ, выделение главной мысли текста, обобщение, оформление вывода, представление информации  в «свернутом»  виде (памятка), «чтение» информации, представленной на схемах.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высказывают предположе</w:t>
            </w:r>
            <w:r>
              <w:rPr>
                <w:rFonts w:ascii="Times New Roman" w:hAnsi="Times New Roman" w:cs="Times New Roman"/>
                <w:color w:val="000000"/>
              </w:rPr>
              <w:softHyphen/>
              <w:t xml:space="preserve">ния, составляют план пересказа текста.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</w:t>
            </w:r>
            <w:r>
              <w:rPr>
                <w:rFonts w:ascii="Times New Roman" w:hAnsi="Times New Roman" w:cs="Times New Roman"/>
                <w:color w:val="000000"/>
              </w:rPr>
              <w:t>– имеют желание приобретать новые знания, умения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содержания иллюстраций.</w:t>
            </w:r>
          </w:p>
          <w:p w:rsidR="009952E7" w:rsidRDefault="009952E7">
            <w:pPr>
              <w:pStyle w:val="ParagraphStyle"/>
              <w:spacing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«Как “работает” кожа».</w:t>
            </w:r>
          </w:p>
          <w:p w:rsidR="009952E7" w:rsidRDefault="009952E7">
            <w:pPr>
              <w:pStyle w:val="ParagraphStyle"/>
              <w:spacing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Формулировка вывода:</w:t>
            </w:r>
            <w:r>
              <w:rPr>
                <w:rFonts w:ascii="Times New Roman" w:hAnsi="Times New Roman" w:cs="Times New Roman"/>
                <w:color w:val="000000"/>
              </w:rPr>
              <w:t xml:space="preserve"> кожа защищает наш организм от перегрева и  переохлаждения, от проникновения  вредных веществ и микробов. Кожа удаляет вместе с потом ненужные для организма вещества.</w:t>
            </w:r>
          </w:p>
          <w:p w:rsidR="009952E7" w:rsidRDefault="009952E7">
            <w:pPr>
              <w:pStyle w:val="ParagraphStyle"/>
              <w:spacing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Дифференцированное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чтение текста рубрики «Этот удивительный мир».</w:t>
            </w:r>
          </w:p>
          <w:p w:rsidR="009952E7" w:rsidRDefault="009952E7">
            <w:pPr>
              <w:pStyle w:val="ParagraphStyle"/>
              <w:spacing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Парная: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памятки «О коже нужно заботиться»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памятка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Как человек воспринимает окружающий мир. Зрение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34–37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Органы зрения, их значение в жизни человека. Охрана зрения. Гигиена зрения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осуществляют опыт, наблюдения, чтение, формулирование вывода на основе наблюдений, сопоставление, обобщение, пересказ, «чтение» информации, представленной на рисунках-схемах, представление информации в «свернутом» виде (памятка);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участвуют в дидактической игре.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высказывают и обсуждают гипотезы; осуществляют оценку взаимодействия в совместной деятельности, контроль соблюдения правил поведения в жизненных ситуациях.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знают и соблюдают правила участия в учебном диалоге.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применяют в самостоятельной повседневной деятельности правила  здорового образа жизни, нравственного поведения (в отношении к детям, взрослым, знакомым и незнакомым)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обсуждение высказанных гипотез по вопросу «Почему поэт связывает слова “Я живу” с органами чувств человека?».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заданий  в рабочей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Опыт</w:t>
            </w:r>
            <w:r>
              <w:rPr>
                <w:rFonts w:ascii="Times New Roman" w:hAnsi="Times New Roman" w:cs="Times New Roman"/>
                <w:color w:val="000000"/>
              </w:rPr>
              <w:t xml:space="preserve"> «Рассмотрим предметы». Какие зрительные впечатления мы получили? Какие признаки предметов увидели?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Обсуждение вывода:</w:t>
            </w:r>
            <w:r>
              <w:rPr>
                <w:rFonts w:ascii="Times New Roman" w:hAnsi="Times New Roman" w:cs="Times New Roman"/>
                <w:color w:val="000000"/>
              </w:rPr>
              <w:t xml:space="preserve"> «Глаза – органы зрения, наши “окна” в мир»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опыт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Как человек воспринима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ет окружающий  мир.  Слух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38–40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Органы слуха, их значение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жизни человека. Строение органа слуха. Охрана слуха. Гигиена слуха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осуществляют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опыт, наблюдения, чтение, формулирование вывода на основе наблюдений, сопоставление, обобщение, пересказ, «чтение» информации, представленной на рисунках-схемах, представление информации в «свернутом» виде (памятка); участвуют в дидактической игре.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высказывают и обсуждают гипотезы; осуществляют оценку взаимодействия в совместной деятельности, контроль соблюдения правил поведения в жизненных ситуациях.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знают и соблюдают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правила участия в учебном диалоге.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– </w:t>
            </w:r>
            <w:r>
              <w:rPr>
                <w:rFonts w:ascii="Times New Roman" w:hAnsi="Times New Roman" w:cs="Times New Roman"/>
                <w:color w:val="000000"/>
              </w:rPr>
              <w:t>осознают свои трудности и стремятся к их преодолению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</w:rPr>
              <w:t>Учебный диалог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обсуждение гипотез – почему нужно выполнять правила гигиены.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 и обсуждение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текста «Зрение».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</w:rPr>
              <w:t>Дифференцированное задание: пересказ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текстов рубрик «Этот удивительный мир», «Жил на свете человек».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</w:t>
            </w:r>
            <w:r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</w:rPr>
              <w:t>идактическая игра</w:t>
            </w:r>
            <w:r>
              <w:rPr>
                <w:rFonts w:ascii="Times New Roman" w:hAnsi="Times New Roman" w:cs="Times New Roman"/>
                <w:color w:val="000000"/>
              </w:rPr>
              <w:t xml:space="preserve"> «Угадай, откуда звук».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  <w:t>Парная: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</w:rPr>
              <w:t xml:space="preserve"> памятки «Береги глаза»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дидактическая игра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12–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Как человек воспринимает окружающий мир. Обоняние, вкус, осязание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40–45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Органы обоняния,  вкуса, осязания, их значение в жизни человека. Дегустация. Рецепторы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>– осуществляют опыт, наблюдения, чтение, формулирование вывода на основе наблюдений, сопоставление, обобщение, пересказ, «чтение» информации, представленной на рисунках-схемах, представление информации в «свернутом» виде (памятка); участвуют в дидактической игре.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высказывают и обсуждают гипотезы; осуществляют оценку взаимодействия в совместной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деятельности, контроль соблюдения правил поведения в жизненных ситуациях.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знают и соблюдают правила участия в учебном диалоге.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осваивают новые виды деятельности; осознают себя как индивидуальность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Беседа</w:t>
            </w:r>
            <w:r>
              <w:rPr>
                <w:rFonts w:ascii="Times New Roman" w:hAnsi="Times New Roman" w:cs="Times New Roman"/>
                <w:color w:val="000000"/>
              </w:rPr>
              <w:t xml:space="preserve"> «Что такое обоняние» (на основе имеющихся представлений).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</w:t>
            </w:r>
            <w:r>
              <w:rPr>
                <w:rFonts w:ascii="Times New Roman" w:hAnsi="Times New Roman" w:cs="Times New Roman"/>
                <w:color w:val="000000"/>
              </w:rPr>
              <w:t xml:space="preserve"> «Осязание» (на основе высказанных предположений).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Работа с рисунком-схемой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«Как мы чувствуем запахи?».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 и обсуждение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«Сколько вкусов различает человек?».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Опыты:</w:t>
            </w:r>
            <w:r>
              <w:rPr>
                <w:rFonts w:ascii="Times New Roman" w:hAnsi="Times New Roman" w:cs="Times New Roman"/>
                <w:color w:val="000000"/>
              </w:rPr>
              <w:t xml:space="preserve"> «Проверим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свое обоняние», «Проверим свой вкус»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опыты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Мир чувств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(построение системы знаний)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46–52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Эмоции: радость, смех, боль, плач, гнев. Умение управлять своими чувствами. Настроение человека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наблюдение, опыт, чтение, анализ, сравнение, выделение различий, дифференциацию, обобщение, обоснование высказывания, выделение главной мысли текста, пересказ, «чтение» информации, представление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информации в «свернутом» виде (памятка); составляют план текста, рассказ-повествование (на основе иллюстрации); участвуют в ролевой игре.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>– осуществляют оценку своих эмоциональных реакций на житейские ситуации, контроль выполнения ролевых действий в ролевой игре.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знают и соблюдают правила ведения учебного диалога.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– </w:t>
            </w:r>
            <w:r>
              <w:rPr>
                <w:rFonts w:ascii="Times New Roman" w:hAnsi="Times New Roman" w:cs="Times New Roman"/>
                <w:color w:val="000000"/>
              </w:rPr>
              <w:t>проявляют готовность и способность к саморазвитию и самообучению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</w:t>
            </w:r>
            <w:r>
              <w:rPr>
                <w:rFonts w:ascii="Times New Roman" w:hAnsi="Times New Roman" w:cs="Times New Roman"/>
                <w:color w:val="000000"/>
              </w:rPr>
              <w:t xml:space="preserve"> «Что отличает человека от машины-робота?» (на основе высказанных предположений).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заданий  в рабочей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тетради. 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«Эмоции»,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выделение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главной мысли.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Дифференцированное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пересказ текста рубрики «Этот удивительный мир».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Составление рассказа-повествования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картине В. Перова «Тройка» по коллективно составленному плану. 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Опыт</w:t>
            </w:r>
            <w:r>
              <w:rPr>
                <w:rFonts w:ascii="Times New Roman" w:hAnsi="Times New Roman" w:cs="Times New Roman"/>
                <w:color w:val="000000"/>
              </w:rPr>
              <w:t xml:space="preserve"> «Измерение пульса при спокойной работе в классе и при ответе на трудный вопрос».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Групповая: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памятки «Учимся владеть собой!».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Ролевая игра: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разыгрывание житейских ситуаций «Двойка», «Приезд гостей», «Праздник», «Никого нет дома» (по выбору обучающихся)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опыт, памятка.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Групповая: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проект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Внимание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53–54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Внимание. Условия развития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осуществляют высказывание и обоснование предположений,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анализ, сравнение, обобщение, формулирование вывода, выбор альтернативы.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самооценку взаимодействия в совместной деятельности.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 </w:t>
            </w:r>
            <w:r>
              <w:rPr>
                <w:rFonts w:ascii="Times New Roman" w:hAnsi="Times New Roman" w:cs="Times New Roman"/>
                <w:color w:val="000000"/>
              </w:rPr>
              <w:t>– осуществляют планирование учебного сотрудничества, постановку вопросов, разрешение конфликтов.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 –</w:t>
            </w:r>
            <w:r>
              <w:rPr>
                <w:rFonts w:ascii="Times New Roman" w:hAnsi="Times New Roman" w:cs="Times New Roman"/>
                <w:color w:val="000000"/>
              </w:rPr>
              <w:t xml:space="preserve"> осознают личную ответственность за свое здоровье и здоровье окружающих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содержания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Учебный диалог: </w:t>
            </w:r>
            <w:r>
              <w:rPr>
                <w:rFonts w:ascii="Times New Roman" w:hAnsi="Times New Roman" w:cs="Times New Roman"/>
                <w:color w:val="000000"/>
              </w:rPr>
              <w:t>обсуждение житейских ситуаций на тему «Когда внимание начинает “работать”?».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 вывода:</w:t>
            </w:r>
            <w:r>
              <w:rPr>
                <w:rFonts w:ascii="Times New Roman" w:hAnsi="Times New Roman" w:cs="Times New Roman"/>
                <w:color w:val="000000"/>
              </w:rPr>
              <w:t xml:space="preserve"> «Что такое внимание».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Задание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на развитие внимания (по рисункам учебника).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Задание на самооценку:</w:t>
            </w:r>
            <w:r>
              <w:rPr>
                <w:rFonts w:ascii="Times New Roman" w:hAnsi="Times New Roman" w:cs="Times New Roman"/>
                <w:color w:val="000000"/>
              </w:rPr>
              <w:t xml:space="preserve"> «Всё  ли  удалось  нам (мне) в совместной работе?».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Парная: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обсуждение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мнений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 xml:space="preserve">устные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Память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55–56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Память, ее значение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 жизни  человека. Развиваем память: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 шагов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высказывание и обоснование предположений, анализ, сравнение, обобщение, формулирование вывода, выбор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альтернативы, представление информации  в «свернутом»  виде (памятка).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>– осуществляют самооценку взаимодействия в совместной деятельности.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 – </w:t>
            </w:r>
            <w:r>
              <w:rPr>
                <w:rFonts w:ascii="Times New Roman" w:hAnsi="Times New Roman" w:cs="Times New Roman"/>
                <w:color w:val="000000"/>
              </w:rPr>
              <w:t>владеют умением с достаточной полнотой и точностью выражать свои мысли в соответствии с задачами и условиями коммуникации.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– </w:t>
            </w:r>
            <w:r>
              <w:rPr>
                <w:rFonts w:ascii="Times New Roman" w:hAnsi="Times New Roman" w:cs="Times New Roman"/>
                <w:color w:val="000000"/>
              </w:rPr>
              <w:t>учатся вести себя  культурно, экологически грамотно, безопасно в социальной (со сверстниками, взрослыми, в общественных местах) и природной среде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содержания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Учебный диалог: </w:t>
            </w:r>
            <w:r>
              <w:rPr>
                <w:rFonts w:ascii="Times New Roman" w:hAnsi="Times New Roman" w:cs="Times New Roman"/>
                <w:color w:val="000000"/>
              </w:rPr>
              <w:t xml:space="preserve">обсуждение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высказанных предположений на тему «Зачем человеку память?».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Формулирование вывода: </w:t>
            </w:r>
            <w:r>
              <w:rPr>
                <w:rFonts w:ascii="Times New Roman" w:hAnsi="Times New Roman" w:cs="Times New Roman"/>
                <w:color w:val="000000"/>
              </w:rPr>
              <w:t>«Что такое память».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«Зачем человеку память» и выделение его главной мысли.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Задание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на выбор альтернативного суждения: как лучше запоминать.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Анализ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шмуцтитула:</w:t>
            </w:r>
            <w:r>
              <w:rPr>
                <w:rFonts w:ascii="Times New Roman" w:hAnsi="Times New Roman" w:cs="Times New Roman"/>
                <w:color w:val="000000"/>
              </w:rPr>
              <w:t xml:space="preserve"> о чем ты узнал, на ка-кие вопросы можешь ответить, о чем тебе хотелось бы еще узнать.</w:t>
            </w:r>
          </w:p>
          <w:p w:rsidR="009952E7" w:rsidRDefault="009952E7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Групповая: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памятки «Развивай память!»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памятка</w:t>
            </w:r>
          </w:p>
        </w:tc>
      </w:tr>
      <w:tr w:rsidR="009952E7">
        <w:tc>
          <w:tcPr>
            <w:tcW w:w="142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Твое здоровье (12 ч)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1–2 </w:t>
            </w:r>
          </w:p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(17–</w:t>
            </w:r>
          </w:p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Режим дня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(отработка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умений и рефлексия)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61–66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Режим дня: его значение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жизни человека. Значение правильного сна и правильного питания в жизни человека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осуществляют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чтение, наблюдения, анализ, обобщение, формулирование вывода, установление причинно-следственных, последовательных и временных связей, выбор альтернативы, сравнение, выделение главной мысли текста, пересказ, составление текста по последовательной серии рисунков, представление информации в «свернутом» виде (памятка).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оценку взаимодействия в совместной деятельности, контроль соблюдения правил поведения в житейских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ситуациях.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осознают личную ответственность за свое здоровье и здоровье окружающих, проявляют уважительное и заботливое отношение к людям с нарушениями здоровья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обсуждение ответов на вопрос «Какие условия нужно соблюдать при составлении режима дня?».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Анализ шмуцтитула:</w:t>
            </w:r>
            <w:r>
              <w:rPr>
                <w:rFonts w:ascii="Times New Roman" w:hAnsi="Times New Roman" w:cs="Times New Roman"/>
                <w:color w:val="000000"/>
              </w:rPr>
              <w:t xml:space="preserve"> о чем ты узнаешь, на какие вопросы ответишь.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Составление текста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последовательной серии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 и пересказ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«Здоровый человек – здоровый сон».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Задание на развитие самоконтроля и самооценки: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проверь себя – выполняешь ли ты правила здорового сна.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Дифференцированное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пересказ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текста рубрики «Этот удивительный мир».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Обсуждение вывода:</w:t>
            </w:r>
            <w:r>
              <w:rPr>
                <w:rFonts w:ascii="Times New Roman" w:hAnsi="Times New Roman" w:cs="Times New Roman"/>
                <w:color w:val="000000"/>
              </w:rPr>
              <w:t xml:space="preserve"> «Что важно учесть при выполнении режима дня?».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Задание на анализ текста:</w:t>
            </w:r>
            <w:r>
              <w:rPr>
                <w:rFonts w:ascii="Times New Roman" w:hAnsi="Times New Roman" w:cs="Times New Roman"/>
                <w:color w:val="000000"/>
              </w:rPr>
              <w:t xml:space="preserve"> формулирование вывода «Каковы особенности рационального питания?».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Парная: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памятки «Правила рационального питания» (на основе иллюстративного материала учебника)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памятка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3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(19)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Правила закаливания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(построение системы знаний)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67–70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Закаливание – тренировка организма. Правила закаливания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осуществляют анализ, построение логических связей, обобщение,  пересказ, составление текста по иллюстрациям, представление информации в  «свернутом»  виде (памятка), «чтение» информации,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представленной на иллюстрациях.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самооценку взаимодействия в совместной деятельности.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осознают необходимость беречь свое здоровье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обсуждение правил закаливания (на основе текста учебника).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заданий  в рабочей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Задание на развитие самооценки:</w:t>
            </w:r>
            <w:r>
              <w:rPr>
                <w:rFonts w:ascii="Times New Roman" w:hAnsi="Times New Roman" w:cs="Times New Roman"/>
                <w:color w:val="000000"/>
              </w:rPr>
              <w:t xml:space="preserve"> «Был ли я активным во время учебного диалога?».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Составление текста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иллюстрациям учебника.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Дифференцированное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пересказ текста рубрики «Жил на свете человек»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color w:val="000000"/>
              </w:rPr>
              <w:t>выполненные задания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4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(20)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Можно ли снять усталость?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(построение системы знаний)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70–71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Правила снятия усталости организма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осуществляют чтение, наблюдения, анализ, обобщение, установление причинно-следственных связей, дифференциацию, классификацию, оформление вывода,  выделение главной мысли  текста, «чтение»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информации, представленной на иллюстрациях; составляют пересказ, рассказ-описание; дают характеристику понятиям.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>– осуществляют оценку взаимодействия в совместной деятельности.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осознают необходимость беречь свое здоровье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«Можно ли снять усталость?» и выделение его главной мысли.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Оформление вывода:</w:t>
            </w:r>
            <w:r>
              <w:rPr>
                <w:rFonts w:ascii="Times New Roman" w:hAnsi="Times New Roman" w:cs="Times New Roman"/>
                <w:color w:val="000000"/>
              </w:rPr>
              <w:t xml:space="preserve"> «Что такое усталость и как ее устранить?».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Дифференцированное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 пересказ текста рубрики «Этот удивительный мир».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Рассказ-описание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«Дискобол»  (по фото скульптуры Мирона «Дискобол»).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Парная: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характеристика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понятий «физический  и  умственный  труд»  (с опорой на иллюстрации учебника)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color w:val="000000"/>
              </w:rPr>
              <w:t>выполненные задания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5–6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(21–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Поговорим о вредных привычках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(отработка умений и рефлексия)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72–75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Человек и его здоровье. Правила здорового образа жизни.  Вредные привычки: курение, употребление алкоголя, наркотиков.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Их вред для организма и предупреждение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осуществляют чтение, наблюдения, сравнение, анализ, обобщение, формулирование вывода, «чтение» информации, отраженной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рисунках-схемах, представление  графической информации в виде текста; составляют план текста, рассказ-рассуждение.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>– принимают и сохраняют цели и задачи учебной деятельности; осуществляют оценку учебной деятельности.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осознают личную ответственность за свое здоровье и здоровье окружающих; проявляют уважительное и заботливое отношение к людям с нарушениями здоровья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Учебный диалог: </w:t>
            </w:r>
            <w:r>
              <w:rPr>
                <w:rFonts w:ascii="Times New Roman" w:hAnsi="Times New Roman" w:cs="Times New Roman"/>
                <w:color w:val="000000"/>
              </w:rPr>
              <w:t>«Поговорим о вредных привычках».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Чтение и обсуждение </w:t>
            </w:r>
            <w:r>
              <w:rPr>
                <w:rFonts w:ascii="Times New Roman" w:hAnsi="Times New Roman" w:cs="Times New Roman"/>
                <w:color w:val="000000"/>
              </w:rPr>
              <w:t>текстов: «Курение опасно для здоровья», «Осторожно – спиртное», «Забава, которая приводит к смерти».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составь план сообщения по теме «Вредные привычки».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Работа с рисунками-схемами: </w:t>
            </w:r>
            <w:r>
              <w:rPr>
                <w:rFonts w:ascii="Times New Roman" w:hAnsi="Times New Roman" w:cs="Times New Roman"/>
                <w:color w:val="000000"/>
              </w:rPr>
              <w:t>составление текста-рассуждения.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Оформление вывода:</w:t>
            </w:r>
            <w:r>
              <w:rPr>
                <w:rFonts w:ascii="Times New Roman" w:hAnsi="Times New Roman" w:cs="Times New Roman"/>
                <w:color w:val="000000"/>
              </w:rPr>
              <w:t xml:space="preserve"> «Что  вносят  в жизнь человека вредные привычки?»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color w:val="000000"/>
              </w:rPr>
              <w:t>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Групповая: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7–8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(23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–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Когда дом становится опасным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(построение системы знаний)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76–83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Правила безопасного обращения с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предметами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осуществляют чтение,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наблюдения, высказывание предположений, анализ жизненных ситуаций, оформление вывода, обобщение, «чтение» информации, отраженной на иллюстрациях, представление графической информации в виде текста, в «свернутом» виде; составляют рассказ-рассуждение, пересказ.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>– осуществляют оценку жизненных ситуаций, контроль выполнения учебных задач.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умением вести себя культурно, экологически грамотно, безопасно в социальной (со сверстниками, взрослыми, в общественных местах) и природной среде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рассматривание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обсуждение предположений о возможных причинах возникновения пожара.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обсуждение предположений на тему «Может ли компьютер повредить здоровью?».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Работа с иллюстративным материалом:</w:t>
            </w:r>
            <w:r>
              <w:rPr>
                <w:rFonts w:ascii="Times New Roman" w:hAnsi="Times New Roman" w:cs="Times New Roman"/>
                <w:color w:val="000000"/>
              </w:rPr>
              <w:t xml:space="preserve"> составление рассказа-рассуждения.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Дифференцированное задание:  </w:t>
            </w:r>
            <w:r>
              <w:rPr>
                <w:rFonts w:ascii="Times New Roman" w:hAnsi="Times New Roman" w:cs="Times New Roman"/>
                <w:color w:val="000000"/>
              </w:rPr>
              <w:t>пересказ текста рубрики «Жил на свете человек».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Чтение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стихотворения С. Маршака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«Пожар» и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обсуждение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главной мысли.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Парная: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памяток: «Правила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поведения при пожаре», «Как уберечь себя при пожаре».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Игра-упражнение: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«Как пользоваться газовой плитой»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памятки, игра-упражнение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9–10 (25–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Улица полна неожиданностей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(отработка умений и рефлексия)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84–87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Опасности на дорогах и улицах. Ситуации, опасные для  жизни и здоровья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анализ, установление причинно-следственных связей, подбор подписей к рисункам, «чтение» информации, выраженной в графическом виде, отраженной на иллюстрациях, представление графической информации в виде текста, в «свернутом» виде; составляют рассказ-рассуждение.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осуществляют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оценку жизненных ситуаций, контроль выполнения учебных задач, контроль выполнения роли в сюжетно-ролевой игре.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осознают личную ответственность за свое здоровье и здоровье окружающих; проявляют уважительное и заботливое отношение к людям с нарушениями здоровья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Беседа</w:t>
            </w:r>
            <w:r>
              <w:rPr>
                <w:rFonts w:ascii="Times New Roman" w:hAnsi="Times New Roman" w:cs="Times New Roman"/>
                <w:color w:val="000000"/>
              </w:rPr>
              <w:t xml:space="preserve"> (повторение пройденного): обсуждение вопросов «Какие правила поведения на улице ты знаешь?», «Зачем нужны знаки дорожного движения?».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Ролевая игра-упражнение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«Сигналы регулировщика».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Оформление вывода: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«Команды  регулировщика важнее, чем сигналы светофора и знаки дорожного движения».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Обсуждение высказанных предположений:</w:t>
            </w:r>
            <w:r>
              <w:rPr>
                <w:rFonts w:ascii="Times New Roman" w:hAnsi="Times New Roman" w:cs="Times New Roman"/>
                <w:color w:val="000000"/>
              </w:rPr>
              <w:t xml:space="preserve"> «Почему участниками дорожных происшествий часто оказываются дети?».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Обсуждение жизненных ситуаций:</w:t>
            </w:r>
            <w:r>
              <w:rPr>
                <w:rFonts w:ascii="Times New Roman" w:hAnsi="Times New Roman" w:cs="Times New Roman"/>
                <w:color w:val="000000"/>
              </w:rPr>
              <w:t xml:space="preserve"> «Улица полна неожиданностей».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Групповая: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придумать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подписи к рисункам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задания, участие в ролевой игре-упражнении.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экскурсия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11–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(27–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Если случилась беда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(отработка умений и рефлексия)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88–98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Ушибы, травмы, переломы. Ядовитые животные и растения. Гроза. Правила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безопасного поведения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осуществляют наблюдения, опыт, анализ, установление причинно-следственных связей,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обобщение, выделение главной мысли текста, «чтение» информации, представленной в видеофильмах (слайдах); участвуют в игре-упражнении; составляют рассказ-рассуждение, пересказ.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оценку жизненных ситуаций, самоконтроль при участии в совместной деятельности.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</w:t>
            </w:r>
            <w:r>
              <w:rPr>
                <w:rFonts w:ascii="Times New Roman" w:hAnsi="Times New Roman" w:cs="Times New Roman"/>
                <w:color w:val="000000"/>
              </w:rPr>
              <w:t>– осознают необходимость беречь свое здоровье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содержания иллюстраций.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 в рабочей тетради.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«Если гроза застала тебя на прогулке» и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выделение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его главной мысли.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Дифференцированное задание: </w:t>
            </w:r>
            <w:r>
              <w:rPr>
                <w:rFonts w:ascii="Times New Roman" w:hAnsi="Times New Roman" w:cs="Times New Roman"/>
                <w:color w:val="000000"/>
              </w:rPr>
              <w:t>пересказ текста рубрики «Этот удивительный мир».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Игра-упражнение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«Помощь при травме».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Групповая: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выбор</w:t>
            </w:r>
            <w:r>
              <w:rPr>
                <w:rFonts w:ascii="Times New Roman" w:hAnsi="Times New Roman" w:cs="Times New Roman"/>
                <w:color w:val="000000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пересказ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(«Если тебя укусила пчела», «Ядовитые грибы», «Ядовитые растения»)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Групповая: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составление свода правил.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проект</w:t>
            </w:r>
          </w:p>
        </w:tc>
      </w:tr>
      <w:tr w:rsidR="009952E7">
        <w:tc>
          <w:tcPr>
            <w:tcW w:w="142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Человек – часть природы (2 ч)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(29)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Чем человек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отличается от животного?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(построение системы знаний)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100–104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Человек –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часть природы. Особенности организма человека. Инстинкты. Мышление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осуществляют чтение, наблюдения, сравнение, анализ, установление причинно-следственных связей, высказывание предположений, оформление вывода, «чтение» информации, представленной на рисунках, оформление ее в виде текста; составляют рас-сказ-рассуждение.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>– принимают и сохраняют цели и задачи учебной деятельности; осуществляют оценку учебной деятельности.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</w:t>
            </w:r>
            <w:r>
              <w:rPr>
                <w:rFonts w:ascii="Times New Roman" w:hAnsi="Times New Roman" w:cs="Times New Roman"/>
                <w:color w:val="000000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имеют  целостную картину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окружающего мира в его многообразии и взаимосвязях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содержания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Анализ шмуцтитула:</w:t>
            </w:r>
            <w:r>
              <w:rPr>
                <w:rFonts w:ascii="Times New Roman" w:hAnsi="Times New Roman" w:cs="Times New Roman"/>
                <w:color w:val="000000"/>
              </w:rPr>
              <w:t xml:space="preserve"> о чем ты узнаешь в этом разделе, на какие вопросы ответишь.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обсуждение высказанных предположений по вопросу «Чем человек отличается от животных?» (на основе иллюстраций учебника).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 и обсуждение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«Человек умеет думать и говорить».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Рассказ-рассуждение: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«Значение речи в жизни людей» (на основе «чтения» рисунков учебника)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(30)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 рождения до старости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(построение системы знаний)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105–112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Возраст человека. Условия роста и развития человека. Пора детства.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Почему пожилым людям требуются помощь и поддержка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>– осуществляют построение ассоциативного ряда, анализ, ориентировку в историческом времени, сравнение, «чтение» информации, представленной на рисунках в таблице, оформление ее в виде текста; составляют план текста, пересказ, рассказ-описание.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оценку жизненных ситуаций, контроль своего участия в совместной деятельности.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конструктивного взаимодействия с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осознают необходимость внимательного отношения к окружающим 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содержания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Анализ шмуцтитула:</w:t>
            </w:r>
            <w:r>
              <w:rPr>
                <w:rFonts w:ascii="Times New Roman" w:hAnsi="Times New Roman" w:cs="Times New Roman"/>
                <w:color w:val="000000"/>
              </w:rPr>
              <w:t xml:space="preserve"> о чем ты узнал, на какие вопросы можешь ответить, о чем тебе хотелось бы еще узнать.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обсуждение высказанных суждений на тему «Почему древние люди сравнивали возраст человека с временами года?».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Рассказ-рассуждение: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«Какие победы одерживает ребенок в детстве?»  (на основе иллюстраций учебника).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«Чтение»</w:t>
            </w:r>
            <w:r>
              <w:rPr>
                <w:rFonts w:ascii="Times New Roman" w:hAnsi="Times New Roman" w:cs="Times New Roman"/>
                <w:color w:val="000000"/>
              </w:rPr>
              <w:t xml:space="preserve"> информации, представленной в таблице.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Дифференцированное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составление плана текста на  тему «Почему пожилым людям нужна твоя помощь».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Работа с рубрикой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«Картинная галерея»: рассказ-описание по картине В. Васнецова «С квартиры на квартиру».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Рассказ на основе личного опыта:</w:t>
            </w:r>
            <w:r>
              <w:rPr>
                <w:rFonts w:ascii="Times New Roman" w:hAnsi="Times New Roman" w:cs="Times New Roman"/>
                <w:color w:val="000000"/>
              </w:rPr>
              <w:t xml:space="preserve"> «Как я помогаю в семье? Каковы мои домашние обязанности?».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Дифференцированное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пересказ басни Л. Толстого «Старый дед и внучек».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Коллективная: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Опыт</w:t>
            </w:r>
            <w:r>
              <w:rPr>
                <w:rFonts w:ascii="Times New Roman" w:hAnsi="Times New Roman" w:cs="Times New Roman"/>
                <w:color w:val="000000"/>
              </w:rPr>
              <w:t xml:space="preserve"> «Измерение роста и веса младшего школьника».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Обсуждение проблемы:</w:t>
            </w:r>
            <w:r>
              <w:rPr>
                <w:rFonts w:ascii="Times New Roman" w:hAnsi="Times New Roman" w:cs="Times New Roman"/>
                <w:color w:val="000000"/>
              </w:rPr>
              <w:t xml:space="preserve"> «Может ли ребенок стать человеком, воспитываясь среди животных?»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опыт</w:t>
            </w:r>
          </w:p>
        </w:tc>
      </w:tr>
      <w:tr w:rsidR="009952E7">
        <w:tc>
          <w:tcPr>
            <w:tcW w:w="142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Человек среди людей (5 ч)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(31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Поговорим о доброте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(отработка умений и рефлексия)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114–117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Правила взаимодействи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я людей. Доброта – необходимое для человека качество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осуществляют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анализ, установление причинно-следственных связей, аргументацию суждений, оформление вывода, пересказ; составляют рассказ-описание, рассказ-рассуждение; обогащают словарь (пословицы и крылатые выражения).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дают оценку жизненным ситуациям, осуществляют оценку своего отношения к окружающим людям.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планируют учебное сотрудничество.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осознают необходимость доброго отношения к окружающим 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Анализ шмуцтитула:</w:t>
            </w:r>
            <w:r>
              <w:rPr>
                <w:rFonts w:ascii="Times New Roman" w:hAnsi="Times New Roman" w:cs="Times New Roman"/>
                <w:color w:val="000000"/>
              </w:rPr>
              <w:t xml:space="preserve"> о чем ты узнаешь в этом разделе, на какие вопросы ответишь.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обсуждение жизненных ситуаций с нравственных позиций (почему герои так поступили).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Задание на объяснение смысла крылатых выражений:</w:t>
            </w:r>
            <w:r>
              <w:rPr>
                <w:rFonts w:ascii="Times New Roman" w:hAnsi="Times New Roman" w:cs="Times New Roman"/>
                <w:color w:val="000000"/>
              </w:rPr>
              <w:t xml:space="preserve"> «Добрый человек придет, словно свету принесет», «Делай добро и не жди награды», «Злой плачет от зависти, а добрый – от радости», «Злой человек как уголь: если не жжет, то чернит».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Задание на оформление вывода:</w:t>
            </w:r>
            <w:r>
              <w:rPr>
                <w:rFonts w:ascii="Times New Roman" w:hAnsi="Times New Roman" w:cs="Times New Roman"/>
                <w:color w:val="000000"/>
              </w:rPr>
              <w:t xml:space="preserve"> «Добрыми бывают как чувства, так и поступки. Добрые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поступки связаны с такими качествами человека, как внимательность, неравнодушие, отзывчивость»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2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(32)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Что такое справедливость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(построение системы знаний)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118–126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Справедливость – важное качество настоящего человека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чтение, наблюдения, анализ, установление причинно-следственных связей,  аргументацию суждений, оформление вывода, «чтение» информации, представленной в рисунках, перевод ее в текст, «чтение» информации, выраженной в художественном тексте; составляют рассказ-рассуждение, пересказ.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составляют обобщенный план ответа по теме; осуществляют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оценку своего участия в совместной деятельности.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</w:t>
            </w:r>
            <w:r>
              <w:rPr>
                <w:rFonts w:ascii="Times New Roman" w:hAnsi="Times New Roman" w:cs="Times New Roman"/>
                <w:color w:val="000000"/>
              </w:rPr>
              <w:t>– осознают необходимость справедливого  отношения к окружающим людям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обсуждение качеств героев «Сказки о рыбаке и рыбке» А. Пушкина.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 в рабочей тетради.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Задание на оформление вывода: </w:t>
            </w:r>
            <w:r>
              <w:rPr>
                <w:rFonts w:ascii="Times New Roman" w:hAnsi="Times New Roman" w:cs="Times New Roman"/>
                <w:color w:val="000000"/>
              </w:rPr>
              <w:t xml:space="preserve"> «Кого называют справедливым».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Задание на развитие самооценки:</w:t>
            </w:r>
            <w:r>
              <w:rPr>
                <w:rFonts w:ascii="Times New Roman" w:hAnsi="Times New Roman" w:cs="Times New Roman"/>
                <w:color w:val="000000"/>
              </w:rPr>
              <w:t xml:space="preserve"> оценка участия в совместной деятельности (справедливо ли я вел себя в процессе совместной деятельности).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Коллективная: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составление плана ответа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теме «Что такое справедливость».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Групповая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оценка</w:t>
            </w:r>
            <w:r>
              <w:rPr>
                <w:rFonts w:ascii="Times New Roman" w:hAnsi="Times New Roman" w:cs="Times New Roman"/>
                <w:color w:val="000000"/>
              </w:rPr>
              <w:t xml:space="preserve"> жизненных ситуаций (кого из героев можно назвать справедливым)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план  ответа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3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(33)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 смелости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(построение системы знаний)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126–127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Смелость – важное качество человека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>– осуществляют чтение, наблюдения, анализ текста, выделение главной мысли, объяснение смысла пословицы, аргументацию суждений; обогащают словарь (пословица); составляют пересказ.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познавательную и личностную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рефлексию.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постановку вопросов, разрешение конфликтов, управление поведением партнера.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знают и соблюдают нравственно-этические и безопасные нормы взаимодействия с природой и людьми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обсуждение проблемы «Смелость – это отсутствие страха или умение его преодолевать?».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 и обсуждение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текста «Первый подвиг Геракла».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объяснение смысла пословицы «Смелость города берет»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color w:val="000000"/>
              </w:rPr>
              <w:t>выполненные задания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4–5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(34–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Умеешь ли ты общаться?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(Отработка умений и рефлексия.)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128–138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Правила культурного общения. Культура письма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осуществляют чтение, наблюдения, анализ, сравнение, обобщение, выбор альтернативы,  аргументацию суждений, «свертывание» информации (памятка); составляют рассказ-рассуждение, пересказ.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оценку жизненных ситуаций, событий, художественных произведений.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</w:t>
            </w:r>
            <w:r>
              <w:rPr>
                <w:rFonts w:ascii="Times New Roman" w:hAnsi="Times New Roman" w:cs="Times New Roman"/>
                <w:color w:val="000000"/>
              </w:rPr>
              <w:t>– осознают необходимость толерантного отношения к окружающим людям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Анализ шмуцтитула:</w:t>
            </w:r>
            <w:r>
              <w:rPr>
                <w:rFonts w:ascii="Times New Roman" w:hAnsi="Times New Roman" w:cs="Times New Roman"/>
                <w:color w:val="000000"/>
              </w:rPr>
              <w:t xml:space="preserve"> о чем ты узнал, на какие вопросы можешь ответить, о чем тебе хотелось бы еще узнать.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обсуждение жизненных ситуаций и событий, изображенных в художественных произведениях.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 и анализ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«Учимся  вести беседу»,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составление </w:t>
            </w:r>
            <w:r>
              <w:rPr>
                <w:rFonts w:ascii="Times New Roman" w:hAnsi="Times New Roman" w:cs="Times New Roman"/>
                <w:color w:val="000000"/>
              </w:rPr>
              <w:t>памятки «Культура общения».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Задание на оформление вывода:</w:t>
            </w:r>
            <w:r>
              <w:rPr>
                <w:rFonts w:ascii="Times New Roman" w:hAnsi="Times New Roman" w:cs="Times New Roman"/>
                <w:color w:val="000000"/>
              </w:rPr>
              <w:t xml:space="preserve"> «Научиться говорить красиво и вежливо нетрудно, нужно выполнять правила культуры речи».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Дифференцированное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пересказ текста «Избегай общения с незнакомыми людьми».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Групповая: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сравнение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диалогов сказки «По щучьему велению»;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сравнение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анализ</w:t>
            </w:r>
            <w:r>
              <w:rPr>
                <w:rFonts w:ascii="Times New Roman" w:hAnsi="Times New Roman" w:cs="Times New Roman"/>
                <w:color w:val="000000"/>
              </w:rPr>
              <w:t xml:space="preserve"> письменной речи, представленной в разных письмах.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Парная: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памятки «Если в дверь позвонили»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памятка</w:t>
            </w:r>
          </w:p>
        </w:tc>
      </w:tr>
      <w:tr w:rsidR="009952E7">
        <w:tc>
          <w:tcPr>
            <w:tcW w:w="142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Родная страна: от края до края (10 ч)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(36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Природные зоны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России. Зона арктических пустынь и тундра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6–17 (2-я часть)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Природные зоны России.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Особенности  климата, растительного и животного мира, труда и быта людей природных зон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(Арктика, тундра)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высказывание предположения, установление причинно-следственных связей, анализ, сравнение, дифференциацию, «чтение» информации, представленной в видеоматериалах; составляют тезисы по тексту 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(выделение главных мыслей); понимают мотив  изучения темы.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>– осуществляют анализ своего отношения к природе.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правилами взаимодействия в совместной деятельности.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имеют экологические представления об охране природы человеком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Анализ шмуцтитула:</w:t>
            </w:r>
            <w:r>
              <w:rPr>
                <w:rFonts w:ascii="Times New Roman" w:hAnsi="Times New Roman" w:cs="Times New Roman"/>
                <w:color w:val="000000"/>
              </w:rPr>
              <w:t xml:space="preserve"> о чем ты узнаешь в этом разделе, на какие вопросы ты ответишь.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обсуждение предположений, почему большинство животных Арктики имеют белую или очень светлую окраску, для чего полярной сове густой перьевой покров.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обсуждение предположений, почему полярная ива достигает пяти метров в длину, а не в высоту.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Дифференцированное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составление тезисов (основных мыслей) по тексту рубрики «Знакомься: наша Родина».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 xml:space="preserve">Задание на сравнение: </w:t>
            </w:r>
            <w:r>
              <w:rPr>
                <w:rFonts w:ascii="Times New Roman" w:hAnsi="Times New Roman" w:cs="Times New Roman"/>
                <w:color w:val="000000"/>
              </w:rPr>
              <w:t>картины Арктики и тундры (с опорой на иллюстрации и видеоматериалы).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Групповая: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пересказ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текстов рубрик «Знакомься: наша Родина», «Жил на свете человек», «Этот удивительный мир» (по выбору ученика)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 xml:space="preserve">Фронтальная/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работа по карте</w:t>
            </w:r>
          </w:p>
        </w:tc>
      </w:tr>
      <w:tr w:rsidR="009952E7">
        <w:trPr>
          <w:trHeight w:val="5520"/>
        </w:trPr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2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(37)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Природные зоны России. Тайга  и зона смешанных лесов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18–30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Природные зоны России. Особенности климата, растительного и животного мира, труда и быта людей природных зон (тайга, смешанный лес)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осуществляют работу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с картой, анализ, классификацию, обобщение представление информации в табличном виде,  нахождение информации в справочной литературе, подготовку презентации по изученной теме, анализ своего отношения к природе; составляют план пересказа; обогащают словарь, объясняют значения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устаревших слов.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принимают и сохраняют цели и задачи учебной деятельности; осуществляют оценку учебной деятельности.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правилами взаимодействия при групповой совместной деятельности.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имеют целостную картину окружающего мира в его многообразии 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 взаимосвязях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Упражнение на классификацию:</w:t>
            </w:r>
            <w:r>
              <w:rPr>
                <w:rFonts w:ascii="Times New Roman" w:hAnsi="Times New Roman" w:cs="Times New Roman"/>
                <w:color w:val="000000"/>
              </w:rPr>
              <w:t xml:space="preserve"> «Заполни таблицы» (на основе иллюстраций учебника и справочных материалов).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 и обсуждение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«Зона смешанных и широколиственных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лесов».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 и обсуждение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«Тайга».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Групповая: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плана-пересказа текстов рубрик «Знакомься: наша Родина», «Этот удивительный мир», «Жил на свете человек»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план пересказа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(38)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Природные зоны России. Степи и пус</w:t>
            </w:r>
            <w:r>
              <w:rPr>
                <w:rFonts w:ascii="Times New Roman" w:hAnsi="Times New Roman" w:cs="Times New Roman"/>
                <w:color w:val="000000"/>
              </w:rPr>
              <w:softHyphen/>
              <w:t xml:space="preserve">тыни. Субтропики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30–36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Природные зоны России. Особенности  климата, растительного и животного мира, труда и быта людей природных зон (степи, пустыни, субтропики)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осуществляют анализ, сравнение, классификацию, оформление вывода, работу со справочной литературой, представление информации в табличном виде, подготовку иллюстративной презентации; составляют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рассказ-рассуждение, рассказ-описание (по картине).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оценку своего участия в совместной групповой деятельности.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проявляют экологическую и культурологическую грамотность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Упражнение на классификацию: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заполнение таблицы.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Рассказ-описание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картине О. Домогацкого «Джейраны в пустыне».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</w:rPr>
              <w:t>Оценка</w:t>
            </w:r>
            <w:r>
              <w:rPr>
                <w:rFonts w:ascii="Times New Roman" w:hAnsi="Times New Roman" w:cs="Times New Roman"/>
                <w:color w:val="000000"/>
              </w:rPr>
              <w:t xml:space="preserve"> своего участия в совместной деятельности: был ли я активным, какова моя доля участия в общей деятельности.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Групповая: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вывода «Особенности степи как природной зоны» или «Особенности пустыни как природной зоны» (по выбору, на основе чтения текстов и анализа иллюстраций, а также справочной литературы)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color w:val="000000"/>
              </w:rPr>
              <w:t>выполненные задания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4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(39)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Почвы России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37–39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Почва – среда обитания растений и животных. Состав почв России. Плодородие. Охрана почв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>– осуществляют наблюдения, опыт, анализ, обобщение, установление причинно-следственных связей, оформление вывода; составляют рассуждение.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прогнозируют предстоящую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работу (составляют план); осуществляют познавательную и личностную рефлексию.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 </w:t>
            </w:r>
            <w:r>
              <w:rPr>
                <w:rFonts w:ascii="Times New Roman" w:hAnsi="Times New Roman" w:cs="Times New Roman"/>
                <w:color w:val="000000"/>
              </w:rPr>
              <w:t>– умеют работать в паре; планируют учебное сотрудничество.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осознают положение «Вредных живых существ </w:t>
            </w:r>
            <w:r>
              <w:rPr>
                <w:rFonts w:ascii="Times New Roman" w:hAnsi="Times New Roman" w:cs="Times New Roman"/>
                <w:color w:val="000000"/>
              </w:rPr>
              <w:br/>
              <w:t>в природе не бывает»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Учебный  диалог: </w:t>
            </w:r>
            <w:r>
              <w:rPr>
                <w:rFonts w:ascii="Times New Roman" w:hAnsi="Times New Roman" w:cs="Times New Roman"/>
                <w:color w:val="000000"/>
              </w:rPr>
              <w:t xml:space="preserve"> что  такое  почва  (анализ текста учебника и результатов опыта).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Опыт</w:t>
            </w:r>
            <w:r>
              <w:rPr>
                <w:rFonts w:ascii="Times New Roman" w:hAnsi="Times New Roman" w:cs="Times New Roman"/>
                <w:color w:val="000000"/>
              </w:rPr>
              <w:t xml:space="preserve"> «Состав почвы».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Обсуждение проблемы:</w:t>
            </w:r>
            <w:r>
              <w:rPr>
                <w:rFonts w:ascii="Times New Roman" w:hAnsi="Times New Roman" w:cs="Times New Roman"/>
                <w:color w:val="000000"/>
              </w:rPr>
              <w:t xml:space="preserve"> «Есть ли в природе вредные существа» (на основе текста рубрики «Этот удивительный мир»)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опыт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5–6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(40–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Рельеф России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40–50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Рельеф России. Равнины на карте России. Восточно-Европейская и Западно-Сибирская равнины – место-положение, особенности. Урал – Каменный пояс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работу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с картой, высказывание предположений, сравнение ложных и истинных высказываний, анализ, сравнение, обобщение, «чтение» информации, представленной в графическом виде (карта); дают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характеристику понятия; составляют рассказ-описание.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оценку своего участия в совместной групповой деятельности.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– </w:t>
            </w:r>
            <w:r>
              <w:rPr>
                <w:rFonts w:ascii="Times New Roman" w:hAnsi="Times New Roman" w:cs="Times New Roman"/>
                <w:color w:val="000000"/>
              </w:rPr>
              <w:t>имеют целостную  картину окружающего мира в его многообразии и взаимосвязях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обсуждение истинности высказывания «Правомерны ли слова: “Россия – страна великих равнин”?».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заданий  в рабочей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тетради.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работа с картой – Уральские горы (местоположение, определение высоты).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Дифференцированное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работа с текстом рубрики «Жил на свете человек».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Работа с картой:</w:t>
            </w:r>
            <w:r>
              <w:rPr>
                <w:rFonts w:ascii="Times New Roman" w:hAnsi="Times New Roman" w:cs="Times New Roman"/>
                <w:color w:val="000000"/>
              </w:rPr>
              <w:t xml:space="preserve"> описание местонахождения Восточно-Европейской и Западно-Сибирской равнин. Анализ текста «Восточно-Европейская равнина»: характеристика понятий «рельеф», «равнина».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 и обсуждение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«Урал – Каменный пояс»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работа с картой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7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(42)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Как возникали и строились  города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51–58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Выбор места для основания города. Характеристика города как населенного пункта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 xml:space="preserve">– строят предположения; осуществляют анализ, обобщение изученного материала, установление причин исторического факта и события; составляют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рассказ-описание по рисунку, пересказ с опорой на иллюстративный материал, высказывание-рассуждение.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>– принимают и сохраняют цели и задачи учебной деятельности; осуществляют оценку учебной деятельности.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знают и соблюдают правила совместной деятельности в парах; осуществляют презентацию сообщения.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осознают себя как гражданина, как представителя определенного народа, определенной культуры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заданий 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Работа с рубрикой</w:t>
            </w:r>
            <w:r>
              <w:rPr>
                <w:rFonts w:ascii="Times New Roman" w:hAnsi="Times New Roman" w:cs="Times New Roman"/>
                <w:color w:val="000000"/>
              </w:rPr>
              <w:t xml:space="preserve"> «Вспомни»: от  каких слов произошло слово «город», в каком веке (при каком царе) началось строительство городов в Сибири.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 и анализ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«Как выбиралось место для строительства города»: характеристика города как населенного пункта. 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Обсуждение проблемы:</w:t>
            </w:r>
            <w:r>
              <w:rPr>
                <w:rFonts w:ascii="Times New Roman" w:hAnsi="Times New Roman" w:cs="Times New Roman"/>
                <w:color w:val="000000"/>
              </w:rPr>
              <w:t xml:space="preserve"> «Каковы причины выбора места для основания города».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Обсуждение  сообщений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 учащихся   (подготовленных дома): «Кремлевские города» (с презентацией).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Парная: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высказывание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суждений на тему «Почему улицы так называются?» (на примере одного названия). 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Оценка</w:t>
            </w:r>
            <w:r>
              <w:rPr>
                <w:rFonts w:ascii="Times New Roman" w:hAnsi="Times New Roman" w:cs="Times New Roman"/>
                <w:color w:val="000000"/>
              </w:rPr>
              <w:t xml:space="preserve"> совместной деятельности: как работали пары, были ли трудности, почему они возникли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color w:val="000000"/>
              </w:rPr>
              <w:t>выполненные задания.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Группова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я: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проект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8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(43)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Россия и ее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соседи. Япония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59–61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Страны,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граничащие с Россией. Мир, доброжелательные отношения с соседями.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Япония – Страна восходящего солнца. Особенности природы, жизни, труда, быта граждан Японии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осуществляют анализ, сравнение, выявление сущности, особенности объектов, работу с воображаемой ситуацией, «чтение» информации, представленной в видеоматериалах; обогащают словарь; составляют пересказ, рассказ-описание.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удерживают учебную задачу при выполнении творческого задания.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проявляют толерантное отношение к народам других стран и людям разных национальностей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содержания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 и пересказ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«Япония – Страна восходящего солнца».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Творческое задание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(воображаемая ситуация): «Чем меня поразил город Токио?» (с опорой на иллюстративный материал).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просмотр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анализ</w:t>
            </w:r>
            <w:r>
              <w:rPr>
                <w:rFonts w:ascii="Times New Roman" w:hAnsi="Times New Roman" w:cs="Times New Roman"/>
                <w:color w:val="000000"/>
              </w:rPr>
              <w:t xml:space="preserve"> видеоматериалов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ьная/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color w:val="000000"/>
              </w:rPr>
              <w:t>выполненные задания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9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(44)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и ее соседи. Китай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62–63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Страны, граничащие с Россией. Мир, доброжелательные отношения с соседями.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Китай – страна природных контрастов. Особенности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жизни, труда и быта граждан Китая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сравнение, анализ, выполнение логических операций, «чтение» информации, представленной в иллюстративном виде; составляют рассказ-описание,  рассказ-рассуждение, план рассказа на предложенную тему.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оценку совместной деятельности в парах.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проявляют толерантное отношение к народам других стран и людям разных национальностей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«Китай – страна природных контрастов»,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просмотр</w:t>
            </w:r>
            <w:r>
              <w:rPr>
                <w:rFonts w:ascii="Times New Roman" w:hAnsi="Times New Roman" w:cs="Times New Roman"/>
                <w:color w:val="000000"/>
              </w:rPr>
              <w:t xml:space="preserve">  видеоматериалов.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Составление плана</w:t>
            </w:r>
            <w:r>
              <w:rPr>
                <w:rFonts w:ascii="Times New Roman" w:hAnsi="Times New Roman" w:cs="Times New Roman"/>
                <w:color w:val="000000"/>
              </w:rPr>
              <w:t xml:space="preserve"> рассказа-рассуждения.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Анализ результатов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 деятельности в парах (удачи, трудности, их причины).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Парная: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сравнение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портретов (китаец, русский),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описание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внешнего вида людей разных национальностей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color w:val="000000"/>
              </w:rPr>
              <w:t>выполненные задания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10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(45)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и ее соседи. Финляндия. Королевство Дания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64–68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Страны, граничащие с Россией. Мир, доброжелательные отношения с соседями. Финляндия – северный сосед России. Королевство Дания – западный сосед России. Особенности Дании как островного государства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анализ, характеристику, обобщение, оформление вывода, работу с воображаемой ситуацией, «чтение» информации, представленной в иллюстративном  виде, в графическом  виде (карта), работу с энциклопедическими словарями, поиск информации в словарях; выполняют правила роли; составляют рассказ-описание.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принимают и сохраняют цели и задачи учебной деятельности; осуществляют оценку учебной деятельности.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владеют способами конструктивного взаимодействия с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учителем и сверстниками. 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проявляют толерантное отношение к народам других стран и людям разных национальностей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Анализ шмуцтитула:</w:t>
            </w:r>
            <w:r>
              <w:rPr>
                <w:rFonts w:ascii="Times New Roman" w:hAnsi="Times New Roman" w:cs="Times New Roman"/>
                <w:color w:val="000000"/>
              </w:rPr>
              <w:t xml:space="preserve"> что мы узнали, чему научились.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тетради;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вывода по теме.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Игра-путешествие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«Королевство Дания».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Групповая: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сообщение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 стране по одной из выбранных тем («Финляндия – родина Санта Клауса», «Дания – островное государство», «Столица Дании», «Великий гражданин Дании – Х.-К. Андерсен») с использованием карты и справочной литературы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сообщение</w:t>
            </w:r>
          </w:p>
        </w:tc>
      </w:tr>
      <w:tr w:rsidR="009952E7">
        <w:tc>
          <w:tcPr>
            <w:tcW w:w="142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Человек – творец культурных ценностей (12 ч)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(46)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Что такое культура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(построение системы знаний)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70–71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Что такое культура. Значение культуры для человека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высказывают предположения; дают  характеристику понятий «ценность», «культура»; осуществляют обобщение, анализ, «чтение» информации, представленной в графическом (схема) и иллюстративном виде; составляют рассказ-рас-суждение, рассказ-описание; понимают мотив изучения данного раздела.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дают оценку  своей любимой деятельности.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уважают образ жизни, нравы и традиции народов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обсуждение  проблемы – почему гражданин государства должен знать культуру своей Родины.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 </w:t>
            </w:r>
            <w:r>
              <w:rPr>
                <w:rFonts w:ascii="Times New Roman" w:hAnsi="Times New Roman" w:cs="Times New Roman"/>
                <w:color w:val="000000"/>
              </w:rPr>
              <w:t xml:space="preserve">заданий в рабочей тетради;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схемы,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работа с иллюстративным материалом.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Рассказ</w:t>
            </w:r>
            <w:r>
              <w:rPr>
                <w:rFonts w:ascii="Times New Roman" w:hAnsi="Times New Roman" w:cs="Times New Roman"/>
                <w:color w:val="000000"/>
              </w:rPr>
              <w:t xml:space="preserve"> «Чем я люблю заниматься?»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color w:val="000000"/>
              </w:rPr>
              <w:t>выполненные задания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2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(47)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Из истории письменности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С. 71–75 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Возникновение письменности. Книги Древней Руси. Летописцы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>– осуществляют представление информации в знаковом виде, анализ, сопоставление, обобщение, «чтение» информации, представленной в графическом виде и в справочной литературе; составляют  рассказ-рассуждение  (на основе сравнения), пересказ.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осуществляют оценку своих познавательных возможностей и совместной деятельности (сравнение ее цели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полученного результата).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</w:t>
            </w:r>
            <w:r>
              <w:rPr>
                <w:rFonts w:ascii="Times New Roman" w:hAnsi="Times New Roman" w:cs="Times New Roman"/>
                <w:color w:val="000000"/>
              </w:rPr>
              <w:t>– осознают себя как гражданина, как представителя определенного народа, определенной культуры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Высказывание предположений:</w:t>
            </w:r>
            <w:r>
              <w:rPr>
                <w:rFonts w:ascii="Times New Roman" w:hAnsi="Times New Roman" w:cs="Times New Roman"/>
                <w:color w:val="000000"/>
              </w:rPr>
              <w:t xml:space="preserve"> «Кто такой летописец» (на основе картины В. Васнецова «Нестор-летописец» и справочной литературы).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Сравнение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собственных высказываний с текстом учебника «Летопись – рукописная книга».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«Чтение»</w:t>
            </w:r>
            <w:r>
              <w:rPr>
                <w:rFonts w:ascii="Times New Roman" w:hAnsi="Times New Roman" w:cs="Times New Roman"/>
                <w:color w:val="000000"/>
              </w:rPr>
              <w:t xml:space="preserve"> пиктограмм.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Оценка совместной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деятельности:</w:t>
            </w:r>
            <w:r>
              <w:rPr>
                <w:rFonts w:ascii="Times New Roman" w:hAnsi="Times New Roman" w:cs="Times New Roman"/>
                <w:color w:val="000000"/>
              </w:rPr>
              <w:t xml:space="preserve"> удачен ли был ее результат.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Дифференцированное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пересказ текста рубрики «Жил на свете человек».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Групповая: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представление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в зашифрованном знаковом виде (пиктограмма)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пиктограммы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3–4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(48–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 первых школах и книгах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С. 76–81 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 – часть культуры. Получение образования – обязанность гражданина России. Первые школы на Руси. Особенности обучения в Древней Руси. Указ князя Владимира об открытии школ. Владимир Мономах и его «Поучение»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высказывают предположения; осуществляют анализ, установление причинно-следственных связей, сравнение, «чтение» информации, представленной в произведении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живописи; составляют рассказ-описание, пересказ, план текста.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осуществляют анализ решения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учебных задач.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проявляют уважение к культуре и истории родной страны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Дифференцированное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пересказ текста рубрики «Этот удивительный мир».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Рассказ-описание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картине «Школа в Московской Руси».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Обсуждение предположения:</w:t>
            </w:r>
            <w:r>
              <w:rPr>
                <w:rFonts w:ascii="Times New Roman" w:hAnsi="Times New Roman" w:cs="Times New Roman"/>
                <w:color w:val="000000"/>
              </w:rPr>
              <w:t xml:space="preserve"> можно ли представить современное общество без образованных людей.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 и обсуждение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«О первых школах и книгах»,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объяснение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смысла указа князя Владимира: «...посылал собирать детей и отдавать их в обучение книжное».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Составление плана рассказа</w:t>
            </w:r>
            <w:r>
              <w:rPr>
                <w:rFonts w:ascii="Times New Roman" w:hAnsi="Times New Roman" w:cs="Times New Roman"/>
                <w:color w:val="000000"/>
              </w:rPr>
              <w:t xml:space="preserve"> «Особенности первых школ в России»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план рассказа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5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(50)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Чему и как учились  при Петре I 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С. 81–85 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Начало XVIII века – время правления Петра I. Образование во время царствования Петра I. Школы XVIII века. Образование после Петра I. Первые университеты в России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анализ, сравнение, высказывание предположений; составляют рассказ-рассуждение, план текста.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контроль, коррекцию, оценку, саморегуляцию.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планируют учебное сотрудничество; осуществляют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постановку вопросов, разрешение конфликтов.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проявляют уважение к культуре и истории родной страны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Анализ и сравнение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учебных планов: современного и XVIII века.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«Как развивалось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образование после Петра I?».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Составление плана</w:t>
            </w:r>
            <w:r>
              <w:rPr>
                <w:rFonts w:ascii="Times New Roman" w:hAnsi="Times New Roman" w:cs="Times New Roman"/>
                <w:color w:val="000000"/>
              </w:rPr>
              <w:t xml:space="preserve"> рассказа по теме «Образование в XVIII веке».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Обсуждение вывода: </w:t>
            </w:r>
            <w:r>
              <w:rPr>
                <w:rFonts w:ascii="Times New Roman" w:hAnsi="Times New Roman" w:cs="Times New Roman"/>
                <w:color w:val="000000"/>
              </w:rPr>
              <w:t>«Особенности образования в эпоху Петра I».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Обсуждение предположения:</w:t>
            </w:r>
            <w:r>
              <w:rPr>
                <w:rFonts w:ascii="Times New Roman" w:hAnsi="Times New Roman" w:cs="Times New Roman"/>
                <w:color w:val="000000"/>
              </w:rPr>
              <w:t xml:space="preserve"> «Почему Петр I уделял особое внимание подготовке моряков»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color w:val="000000"/>
              </w:rPr>
              <w:t>выполненные задания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6–7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(51–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Русское искусство до XVIII века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С. 86–95 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Искусство – часть культуры. Архитектурные памятники древности. Русская икона: темы, герои, особенности выразительных средств (цвет, пространство). Художественные ремесла в Древней Руси. Музыка и обрядовые праздники наших предков.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Первые артисты на Руси – скоморохи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высказывают предположения; устанавливают причинно-следственные связи; осуществляют анализ, сравнение, «чтение» информации, представленной на иллюстрациях; составляют рассказ-описание (с опорой на иллюстрации), пересказ текста, рассказ-рассуждение;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объясняют значение слов устаревшей лексики, обогащают словарь.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>– дают оценку своего отношения к произведениям архитектуры и искусства.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</w:t>
            </w:r>
            <w:r>
              <w:rPr>
                <w:rFonts w:ascii="Times New Roman" w:hAnsi="Times New Roman" w:cs="Times New Roman"/>
                <w:color w:val="000000"/>
              </w:rPr>
              <w:t>– осознают себя как гражданина, как представителя определенного народа, определенной культуры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обсуждение предположений, можно ли отнести предметы художественных ремесел к произведениям искусства.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заданий  в рабочей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Работа с иллюстрациями:</w:t>
            </w:r>
            <w:r>
              <w:rPr>
                <w:rFonts w:ascii="Times New Roman" w:hAnsi="Times New Roman" w:cs="Times New Roman"/>
                <w:color w:val="000000"/>
              </w:rPr>
              <w:t xml:space="preserve"> «Рассмотри иллюстрации, опиши внешний вид Покровского собора. Объясни, почему собор вызывает восхищение у зрителей».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Пересказ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рубрики «Жил на свете человек»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color w:val="000000"/>
              </w:rPr>
              <w:t>выполненные задания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8–9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(53–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Искусство России XVIII века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С. 96–103 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Искусство России XVIII века: архитектура, живопись, театр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высказывают предположения; осуществляют анализ, сравнение; дают характеристику понятий «портретист», «крепостной художник», «парадный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портрет»; составляют рассказ-описание, пересказ; осуществляют  «чтение» информации, представленной в иллюстративном ряде и видеоматериалах; обогащают словарь.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>– дают оценку своего отношения к произведениям архитектуры и искусства.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проявляют уважение к произведениям искусства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обсуждение предположений о том, справедливы ли слова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«Архитектура – застывшая музыка».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 и обсуждение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«Архитектура» (с опорой на иллюстративные материалы учебника).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рассказ-описание на тему «Какое произведение живописи нравится мне больше других?» (на основе иллюстраций, по выбору ученика).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Дифференцированное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пересказ текста рубрики «Жил на свете человек».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Рассказ-описание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на тему «Парадный портрет Жемчуговой».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Обсуждение вопросов:</w:t>
            </w:r>
            <w:r>
              <w:rPr>
                <w:rFonts w:ascii="Times New Roman" w:hAnsi="Times New Roman" w:cs="Times New Roman"/>
                <w:color w:val="000000"/>
              </w:rPr>
              <w:t xml:space="preserve"> «Какие архитектурные сооружения, кроме церквей и соборов, появились в XVIII веке? Чем похожи и чем различаются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архитектурные сооружения этого времени?»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Групповая: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10–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(55–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«Золотой век» русской культуры  (XIX век)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С. 104–125 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Искусство России XIX века: писатели, композиторы, художники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высказывают предположения; осуществляют сравнение, обобщение; дают характеристику понятий «“золотой век” русской культуры», «передвижники»; составляют пересказ, рассказ-рассуждение, рассказ-описание; обогащают словарь; осуществляют художественное чтение, «чтение» информации, представленной в иллюстративном ряде и видеоматериалах, поиск информации в справочной литературе.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дают оценку своего отношения к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произведениям литературы и искусства; осуществляют анализ совместной деятельности.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подготовку презентации к сообщению.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проявляют интерес и уважение к произведениям литературы и искусства, осознают свою принадлежность к великой русской культуре 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Учебный диалог: </w:t>
            </w:r>
            <w:r>
              <w:rPr>
                <w:rFonts w:ascii="Times New Roman" w:hAnsi="Times New Roman" w:cs="Times New Roman"/>
                <w:color w:val="000000"/>
              </w:rPr>
              <w:t>обсуждение предположений, почему XIX век называют «золотым веком» русской культуры.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выполнение заданий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Анализ и оценка </w:t>
            </w:r>
            <w:r>
              <w:rPr>
                <w:rFonts w:ascii="Times New Roman" w:hAnsi="Times New Roman" w:cs="Times New Roman"/>
                <w:color w:val="000000"/>
              </w:rPr>
              <w:t>совместной деятельности: всё ли удалось, какие получили результаты.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Рассказ-рассуждение: </w:t>
            </w:r>
            <w:r>
              <w:rPr>
                <w:rFonts w:ascii="Times New Roman" w:hAnsi="Times New Roman" w:cs="Times New Roman"/>
                <w:color w:val="000000"/>
              </w:rPr>
              <w:t>«Почему я люблю музыку композитора...».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Дифференцированное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 пересказ текста рубрики «Жил на свете человек».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 и обсуждение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текста «Поэты и писатели XIX века».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Обсуждение проблемного вопроса:</w:t>
            </w:r>
            <w:r>
              <w:rPr>
                <w:rFonts w:ascii="Times New Roman" w:hAnsi="Times New Roman" w:cs="Times New Roman"/>
                <w:color w:val="000000"/>
              </w:rPr>
              <w:t xml:space="preserve"> «Как мы понимаем слова К. Паустовского о Пушкине: “Читая Пушкина, читая его сказки, мы с полным правом можем гордиться тем, что мы – дети страны, давшей миру одного из самых пленительных и певучих поэтов”?».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Групповая: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небольшого сообщения о поэте или писателе XIX века (по выбору) с использованием текстов учебника и справочной литературы.</w:t>
            </w:r>
          </w:p>
          <w:p w:rsidR="009952E7" w:rsidRDefault="009952E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 и обсуждение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«Товарищество передвижных выставок»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сообщения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12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(57)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Искусство России XX века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С. 126–132 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Искусство России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XX века: архитектура, живопись, литература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высказывают предположения; осуществляют сравнение, анализ, обобщение; составляют рассказ-описание, осуществляют художественное чтение, «чтение»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информации, представленной в иллюстративном ряде и видеоматериалах, поиск информации в справочной литературе, подготовку презентации к сообщению.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оценку своего отношения к литературе и искусству.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идентифицируют себя с культурой родного народа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Учебный диалог: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обсуждение предположений об особенностях произведений живописи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XX века (на основе видеоматериалов и иллюстраций учебника).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Оформление вывода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теме: «О чем мы узнали, о чем нам еще хотелось бы узнать».</w:t>
            </w:r>
          </w:p>
          <w:p w:rsidR="009952E7" w:rsidRDefault="009952E7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Игра-путешествие</w:t>
            </w:r>
            <w:r>
              <w:rPr>
                <w:rFonts w:ascii="Times New Roman" w:hAnsi="Times New Roman" w:cs="Times New Roman"/>
                <w:color w:val="000000"/>
              </w:rPr>
              <w:t xml:space="preserve"> «Архитектурные памятники столицы» (на основе видеоматериалов и иллюстраций учебника).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Групповая: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</w:rPr>
              <w:t xml:space="preserve"> сообщения на тему «Наши любимые детские писатели»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 xml:space="preserve"> игра-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путешествие, сообщения</w:t>
            </w:r>
          </w:p>
        </w:tc>
      </w:tr>
      <w:tr w:rsidR="009952E7">
        <w:tc>
          <w:tcPr>
            <w:tcW w:w="142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Человек – защитник своего Отечества (5 ч)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1–2 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(58–</w:t>
            </w:r>
          </w:p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Как Русь боролась с половцами. Битва на Чудском озере. Куликовска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я битва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С. 134–139 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Человек – гражданин – защитник своего Отечества. Защита Родины – долг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каждого гражданина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установление причинно-следственных и временных связей, анализ,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сравнение, обобщение, «чтение» информации, представленной в графическом и иллюстративном виде, представление информации в графическом виде; составляют пересказ от первого лица, рассказ-рассуждение (воображаемая ситуация); имеют мотивацию к изучению темы.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 </w:t>
            </w:r>
            <w:r>
              <w:rPr>
                <w:rFonts w:ascii="Times New Roman" w:hAnsi="Times New Roman" w:cs="Times New Roman"/>
                <w:color w:val="000000"/>
              </w:rPr>
              <w:t>– принимают и сохраняют цели и задачи учебной деятельности; осуществляют оценку учебной деятельности.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осознают долг человека защищать свое Отечество от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врагов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Анализ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текста  «Как  Русь  боролась с половцами».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Работа с картой:</w:t>
            </w:r>
            <w:r>
              <w:rPr>
                <w:rFonts w:ascii="Times New Roman" w:hAnsi="Times New Roman" w:cs="Times New Roman"/>
                <w:color w:val="000000"/>
              </w:rPr>
              <w:t xml:space="preserve"> описание схемы боя А. Невского со шведскими захватчиками.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Пересказ  текста </w:t>
            </w:r>
            <w:r>
              <w:rPr>
                <w:rFonts w:ascii="Times New Roman" w:hAnsi="Times New Roman" w:cs="Times New Roman"/>
                <w:color w:val="000000"/>
              </w:rPr>
              <w:t xml:space="preserve"> «Куликовская  битва» от первого лица (воображаемая ситуация – представь, что ты был участником Куликовской битвы)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задания, работа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картой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3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(60)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Отечественная война  1812  года 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(открытие нового знания)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С. 140–143 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Отечественная война 1812 года. Основные сражения. Характеристика полководцев – Кутузова и Наполеона. Героизм народа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дают характеристику понятия «отечественная война»; осуществляют анализ, обобщение, установление причинно-следственных связей, «чтение» информации, представленной в иллюстративном  ряде, поиск информации в справочной литературе; составляют рассказ-рассуждение, рассказ-повествование, рассказ-описание.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осуществляют целеполагание, планирование, прогнозирование.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конструктивного взаимодействия с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осознание долга человека защищать свое Отечество от врагов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</w:rPr>
              <w:t>заданий 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Рассказ-повествование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«Основные сражения Отечественной войны 1812 года».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Пересказ текста</w:t>
            </w:r>
            <w:r>
              <w:rPr>
                <w:rFonts w:ascii="Times New Roman" w:hAnsi="Times New Roman" w:cs="Times New Roman"/>
                <w:color w:val="000000"/>
              </w:rPr>
              <w:t xml:space="preserve"> рубрики «Жил на свете человек».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Рассказ-описание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«Василиса Кожина» (по картине А. Смирнова)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Фронтальная/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color w:val="000000"/>
              </w:rPr>
              <w:t>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color w:val="000000"/>
              </w:rPr>
              <w:t>выполненные задания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4–5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(61–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Великая Отечественная война 1941–1945 годов  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(построение системы знаний)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С. 144–154 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Великая Отечественная война 1941–1945 годов. Основные сражения Великой Отечественной  войны. Героизм воинов и людей в тылу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>– осуществляют анализ, установление причинно-следственных и временных связей, обобщение; составляют рассказ-повествование.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анализируют участие </w:t>
            </w:r>
            <w:r>
              <w:rPr>
                <w:rFonts w:ascii="Times New Roman" w:hAnsi="Times New Roman" w:cs="Times New Roman"/>
                <w:color w:val="000000"/>
              </w:rPr>
              <w:br/>
              <w:t>в совместной деятельности.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выполняют презентацию сообщения.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</w:t>
            </w:r>
            <w:r>
              <w:rPr>
                <w:rFonts w:ascii="Times New Roman" w:hAnsi="Times New Roman" w:cs="Times New Roman"/>
                <w:color w:val="000000"/>
              </w:rPr>
              <w:t>– осознают долг человека защищать свое Отечество от врагов, проявляют гордость за героическую историю России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Групповая: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летописи Великой Отечественной войны с подбором иллюстративного материала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летопись </w:t>
            </w:r>
          </w:p>
        </w:tc>
      </w:tr>
      <w:tr w:rsidR="009952E7">
        <w:tc>
          <w:tcPr>
            <w:tcW w:w="142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Гражданин и государство </w:t>
            </w:r>
            <w:r>
              <w:rPr>
                <w:rFonts w:ascii="Times New Roman" w:hAnsi="Times New Roman" w:cs="Times New Roman"/>
                <w:color w:val="000000"/>
              </w:rPr>
              <w:t>(3 ч)</w:t>
            </w:r>
          </w:p>
        </w:tc>
      </w:tr>
      <w:tr w:rsidR="009952E7"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1–3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(63–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Гражданин и государство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(построение системы знаний)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 156–163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Наша страна. Государственный язык России. Права и обязанности российских граждан.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Символы государства: гимн, герб, флаг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 </w:t>
            </w:r>
            <w:r>
              <w:rPr>
                <w:rFonts w:ascii="Times New Roman" w:hAnsi="Times New Roman" w:cs="Times New Roman"/>
                <w:color w:val="000000"/>
              </w:rPr>
              <w:t>– осуществляют анализ, обобщение, сравнение, «чтение» информации, отраженной на иллюстрациях, представление графической информации в виде текста; дают характеристику понятий «государство», «органы власти», «государственный язык», «патриот»; составляют рассказ-рассуждение, обогащают словарь.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дают оценку выполнения учебных заданий.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владеют способами конструктивного взаимодействия с учителем и сверстниками.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 </w:t>
            </w:r>
            <w:r>
              <w:rPr>
                <w:rFonts w:ascii="Times New Roman" w:hAnsi="Times New Roman" w:cs="Times New Roman"/>
                <w:color w:val="000000"/>
              </w:rPr>
              <w:t xml:space="preserve">– осознают свою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принадлежность к государству, российскому народу; проявляют уважение к символике государства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формулирование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ответов на поставленные учителем вопросы;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рассматривание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иллюстраций.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Беседа:</w:t>
            </w:r>
            <w:r>
              <w:rPr>
                <w:rFonts w:ascii="Times New Roman" w:hAnsi="Times New Roman" w:cs="Times New Roman"/>
                <w:color w:val="000000"/>
              </w:rPr>
              <w:t xml:space="preserve"> «Мы живем  в Российском государстве».</w:t>
            </w:r>
          </w:p>
          <w:p w:rsidR="009952E7" w:rsidRDefault="009952E7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рабочего места; осознанное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чтение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статьи учебника;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выполнение  </w:t>
            </w:r>
            <w:r>
              <w:rPr>
                <w:rFonts w:ascii="Times New Roman" w:hAnsi="Times New Roman" w:cs="Times New Roman"/>
                <w:color w:val="000000"/>
              </w:rPr>
              <w:t>заданий в рабочей тетради.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Индивидуальное задание:</w:t>
            </w:r>
            <w:r>
              <w:rPr>
                <w:rFonts w:ascii="Times New Roman" w:hAnsi="Times New Roman" w:cs="Times New Roman"/>
                <w:color w:val="000000"/>
              </w:rPr>
              <w:t xml:space="preserve"> рассказ-рассуждение  «Права гражданина России» (с опорой на иллюстративный материал). 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Работа с иллюстративным материалом:</w:t>
            </w:r>
            <w:r>
              <w:rPr>
                <w:rFonts w:ascii="Times New Roman" w:hAnsi="Times New Roman" w:cs="Times New Roman"/>
                <w:color w:val="000000"/>
              </w:rPr>
              <w:t xml:space="preserve"> сравнение и описание символов России.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Оценка</w:t>
            </w:r>
            <w:r>
              <w:rPr>
                <w:rFonts w:ascii="Times New Roman" w:hAnsi="Times New Roman" w:cs="Times New Roman"/>
                <w:color w:val="000000"/>
              </w:rPr>
              <w:t xml:space="preserve"> своей деятельности: как я выполнил задание.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Коллективная: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Игра:</w:t>
            </w:r>
            <w:r>
              <w:rPr>
                <w:rFonts w:ascii="Times New Roman" w:hAnsi="Times New Roman" w:cs="Times New Roman"/>
                <w:color w:val="000000"/>
              </w:rPr>
              <w:t xml:space="preserve"> «Спрашиваем – отвечай» (что ты знаешь о своем народе).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Обсуждение проблемы: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«Кого называют патриотом».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Слушание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гимна России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устные ответы.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Индивидуальная: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выполненные задания.</w:t>
            </w:r>
          </w:p>
          <w:p w:rsidR="009952E7" w:rsidRDefault="009952E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Коллективная:</w:t>
            </w:r>
            <w:r>
              <w:rPr>
                <w:rFonts w:ascii="Times New Roman" w:hAnsi="Times New Roman" w:cs="Times New Roman"/>
                <w:color w:val="000000"/>
              </w:rPr>
              <w:t xml:space="preserve"> дидактическая игра</w:t>
            </w:r>
          </w:p>
        </w:tc>
      </w:tr>
      <w:tr w:rsidR="009952E7">
        <w:tc>
          <w:tcPr>
            <w:tcW w:w="1424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E7" w:rsidRDefault="009952E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Резерв (5 ч)</w:t>
            </w:r>
          </w:p>
        </w:tc>
      </w:tr>
    </w:tbl>
    <w:p w:rsidR="009952E7" w:rsidRDefault="009952E7" w:rsidP="009952E7">
      <w:pPr>
        <w:pStyle w:val="ParagraphStyle"/>
        <w:spacing w:line="264" w:lineRule="auto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8469EF" w:rsidRDefault="008469EF"/>
    <w:sectPr w:rsidR="008469EF" w:rsidSect="00877BE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952E7"/>
    <w:rsid w:val="008469EF"/>
    <w:rsid w:val="00995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952E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9952E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9952E7"/>
    <w:rPr>
      <w:color w:val="000000"/>
      <w:sz w:val="20"/>
      <w:szCs w:val="20"/>
    </w:rPr>
  </w:style>
  <w:style w:type="character" w:customStyle="1" w:styleId="Heading">
    <w:name w:val="Heading"/>
    <w:uiPriority w:val="99"/>
    <w:rsid w:val="009952E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9952E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9952E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9952E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9952E7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10103</Words>
  <Characters>57591</Characters>
  <Application>Microsoft Office Word</Application>
  <DocSecurity>0</DocSecurity>
  <Lines>479</Lines>
  <Paragraphs>135</Paragraphs>
  <ScaleCrop>false</ScaleCrop>
  <Company>Microsoft</Company>
  <LinksUpToDate>false</LinksUpToDate>
  <CharactersWithSpaces>67559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сош99.1</dc:creator>
  <cp:keywords/>
  <dc:description/>
  <cp:lastModifiedBy>сош99.1</cp:lastModifiedBy>
  <cp:revision>3</cp:revision>
  <dcterms:created xsi:type="dcterms:W3CDTF">2018-09-12T12:08:00Z</dcterms:created>
  <dcterms:modified xsi:type="dcterms:W3CDTF">2018-09-12T12:08:00Z</dcterms:modified>
</cp:coreProperties>
</file>